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 xml:space="preserve">_____________ </w:t>
            </w:r>
            <w:r w:rsidR="00A30765" w:rsidRPr="00A30765">
              <w:rPr>
                <w:b/>
                <w:color w:val="000000"/>
                <w:lang w:val="kk-KZ"/>
              </w:rPr>
              <w:t xml:space="preserve">медициналық техниканы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077EB1">
              <w:rPr>
                <w:sz w:val="22"/>
                <w:szCs w:val="22"/>
                <w:lang w:val="kk-KZ"/>
              </w:rPr>
              <w:t xml:space="preserve">37 ай </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Қамтамасыз етуді енгізуге арналған шот </w:t>
            </w:r>
            <w:r w:rsidR="00DA6D64" w:rsidRPr="00F832F5">
              <w:rPr>
                <w:rFonts w:ascii="Times New Roman" w:hAnsi="Times New Roman"/>
                <w:b/>
                <w:sz w:val="24"/>
                <w:szCs w:val="24"/>
                <w:u w:val="single"/>
                <w:lang w:val="kk-KZ"/>
              </w:rPr>
              <w:t>EURIKZKA БСК, ЖСК KZ3394814KZT22030774   "Еуразиялық Банк" АҚ Кбе 16, БСН 990340006618</w:t>
            </w:r>
            <w:r w:rsidR="00DA6D64" w:rsidRPr="00F832F5">
              <w:rPr>
                <w:rFonts w:ascii="Times New Roman" w:hAnsi="Times New Roman"/>
                <w:b/>
                <w:sz w:val="24"/>
                <w:szCs w:val="24"/>
                <w:lang w:val="kk-KZ"/>
              </w:rPr>
              <w:t>.</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Pr>
                <w:b/>
                <w:color w:val="000000"/>
                <w:sz w:val="22"/>
                <w:szCs w:val="22"/>
                <w:lang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A30765">
              <w:rPr>
                <w:b/>
                <w:bCs/>
                <w:color w:val="000000"/>
                <w:sz w:val="22"/>
                <w:szCs w:val="22"/>
                <w:lang w:eastAsia="en-US"/>
              </w:rPr>
              <w:t xml:space="preserve">медицинской техники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w:t>
            </w:r>
            <w:r w:rsidRPr="00067D52">
              <w:rPr>
                <w:color w:val="000000"/>
                <w:sz w:val="22"/>
                <w:szCs w:val="22"/>
                <w:lang w:eastAsia="en-US"/>
              </w:rPr>
              <w:lastRenderedPageBreak/>
              <w:t>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w:t>
            </w:r>
            <w:r w:rsidRPr="00067D52">
              <w:rPr>
                <w:sz w:val="22"/>
                <w:szCs w:val="22"/>
                <w:lang w:eastAsia="en-US"/>
              </w:rPr>
              <w:lastRenderedPageBreak/>
              <w:t xml:space="preserve">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077EB1">
              <w:rPr>
                <w:color w:val="000000"/>
                <w:sz w:val="22"/>
                <w:szCs w:val="22"/>
                <w:lang w:eastAsia="en-US"/>
              </w:rPr>
              <w:t xml:space="preserve">я действительна в течение 37 месяцев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w:t>
            </w:r>
            <w:r w:rsidRPr="00067D52">
              <w:rPr>
                <w:color w:val="000000"/>
                <w:sz w:val="22"/>
                <w:szCs w:val="22"/>
                <w:lang w:eastAsia="en-US"/>
              </w:rPr>
              <w:lastRenderedPageBreak/>
              <w:t>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w:t>
            </w:r>
            <w:r w:rsidRPr="00067D52">
              <w:rPr>
                <w:color w:val="000000"/>
                <w:sz w:val="22"/>
                <w:szCs w:val="22"/>
                <w:lang w:eastAsia="en-US"/>
              </w:rPr>
              <w:lastRenderedPageBreak/>
              <w:t>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w:t>
            </w:r>
            <w:r w:rsidRPr="00067D52">
              <w:rPr>
                <w:color w:val="000000"/>
                <w:sz w:val="22"/>
                <w:szCs w:val="22"/>
                <w:lang w:eastAsia="en-US"/>
              </w:rPr>
              <w:lastRenderedPageBreak/>
              <w:t>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w:t>
            </w:r>
            <w:r w:rsidRPr="00067D52">
              <w:rPr>
                <w:color w:val="000000"/>
                <w:sz w:val="22"/>
                <w:szCs w:val="22"/>
                <w:lang w:eastAsia="en-US"/>
              </w:rPr>
              <w:lastRenderedPageBreak/>
              <w:t>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DA6D64"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r w:rsidR="00DA6D64">
              <w:rPr>
                <w:color w:val="000000"/>
                <w:sz w:val="22"/>
                <w:szCs w:val="22"/>
                <w:lang w:eastAsia="en-US"/>
              </w:rPr>
              <w:t xml:space="preserve"> </w:t>
            </w:r>
            <w:r w:rsidR="00DA6D64" w:rsidRPr="00441C36">
              <w:rPr>
                <w:spacing w:val="2"/>
              </w:rPr>
              <w:t xml:space="preserve">Счет для внесения обеспечения </w:t>
            </w:r>
            <w:r w:rsidR="00DA6D64" w:rsidRPr="00441C36">
              <w:rPr>
                <w:b/>
                <w:u w:val="single"/>
              </w:rPr>
              <w:t>БИК EURIKZKA, ИИК KZ3394814KZT22030774 АО «Евразийский Банк» Кбе 16, БИН 990340006618.</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lastRenderedPageBreak/>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KZ9294814KZT22030876 </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6D60AC">
            <w:pPr>
              <w:rPr>
                <w:lang w:val="kk-KZ"/>
              </w:rPr>
            </w:pPr>
            <w:r w:rsidRPr="00441C36">
              <w:rPr>
                <w:lang w:val="kk-KZ"/>
              </w:rPr>
              <w:t xml:space="preserve">ИИК KZ9294814KZT22030876                             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6D60AC">
            <w:pPr>
              <w:jc w:val="both"/>
              <w:rPr>
                <w:rFonts w:eastAsia="Calibri"/>
                <w:b/>
              </w:rPr>
            </w:pPr>
            <w:r w:rsidRPr="00AF4A28">
              <w:rPr>
                <w:rFonts w:eastAsia="Calibri"/>
                <w:b/>
                <w:sz w:val="22"/>
                <w:szCs w:val="22"/>
              </w:rPr>
              <w:t>Шартқа № 3 қосымша</w:t>
            </w:r>
          </w:p>
          <w:p w:rsidR="00067D52" w:rsidRPr="00AF4A28" w:rsidRDefault="00067D52" w:rsidP="006D60AC">
            <w:pPr>
              <w:jc w:val="both"/>
              <w:rPr>
                <w:rFonts w:eastAsia="Calibri"/>
                <w:b/>
              </w:rPr>
            </w:pPr>
            <w:r w:rsidRPr="00AF4A28">
              <w:rPr>
                <w:rFonts w:eastAsia="Calibri"/>
                <w:b/>
                <w:sz w:val="22"/>
                <w:szCs w:val="22"/>
              </w:rPr>
              <w:t>дәрілік заттарды сатып алу</w:t>
            </w:r>
          </w:p>
          <w:p w:rsidR="00067D52" w:rsidRPr="00AF4A28" w:rsidRDefault="00067D52" w:rsidP="006D60AC">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6D60AC">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E4A" w:rsidRDefault="004B6E4A" w:rsidP="00067D52">
      <w:r>
        <w:separator/>
      </w:r>
    </w:p>
  </w:endnote>
  <w:endnote w:type="continuationSeparator" w:id="1">
    <w:p w:rsidR="004B6E4A" w:rsidRDefault="004B6E4A"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E4A" w:rsidRDefault="004B6E4A" w:rsidP="00067D52">
      <w:r>
        <w:separator/>
      </w:r>
    </w:p>
  </w:footnote>
  <w:footnote w:type="continuationSeparator" w:id="1">
    <w:p w:rsidR="004B6E4A" w:rsidRDefault="004B6E4A"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111883"/>
    <w:rsid w:val="00153BDC"/>
    <w:rsid w:val="001B4BB0"/>
    <w:rsid w:val="00272238"/>
    <w:rsid w:val="002B2F92"/>
    <w:rsid w:val="00322910"/>
    <w:rsid w:val="00326677"/>
    <w:rsid w:val="003D0CCF"/>
    <w:rsid w:val="00400CF5"/>
    <w:rsid w:val="004715F8"/>
    <w:rsid w:val="004B6E4A"/>
    <w:rsid w:val="004C7725"/>
    <w:rsid w:val="00514817"/>
    <w:rsid w:val="00604134"/>
    <w:rsid w:val="00654D36"/>
    <w:rsid w:val="0068627C"/>
    <w:rsid w:val="006C05BE"/>
    <w:rsid w:val="006D60AC"/>
    <w:rsid w:val="00703EB8"/>
    <w:rsid w:val="007400D4"/>
    <w:rsid w:val="007B48A9"/>
    <w:rsid w:val="008329AA"/>
    <w:rsid w:val="00834491"/>
    <w:rsid w:val="0086087D"/>
    <w:rsid w:val="00896AE6"/>
    <w:rsid w:val="0090311B"/>
    <w:rsid w:val="009872C2"/>
    <w:rsid w:val="009A4720"/>
    <w:rsid w:val="00A30765"/>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14</Pages>
  <Words>8785</Words>
  <Characters>50076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2022-05-31T08:55:00Z</dcterms:created>
  <dcterms:modified xsi:type="dcterms:W3CDTF">2023-04-17T04:41:00Z</dcterms:modified>
</cp:coreProperties>
</file>